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Nº 01/2024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SELEÇÃO DE BOAS PRÁTICAS DE CONSÓRCIOS PÚBLICOS PARA APRESENTAÇÃO NA XXV MARCHA A BRASÍLIA </w:t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Este formulário é de preenchimento obrigatório e é composto de duas partes: a primeira voltada à coleta de informações básicas e gerais do consórcio público e a segunda relacionada à boa prática que se pretende difundir.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PARTE 1 - DADOS BÁSICOS</w:t>
      </w:r>
    </w:p>
    <w:p w:rsidR="00000000" w:rsidDel="00000000" w:rsidP="00000000" w:rsidRDefault="00000000" w:rsidRPr="00000000" w14:paraId="00000009">
      <w:pPr>
        <w:spacing w:after="120" w:line="360" w:lineRule="auto"/>
        <w:ind w:left="36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120" w:line="360" w:lineRule="auto"/>
        <w:ind w:left="360" w:hanging="36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Nome do consórcio: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20" w:line="360" w:lineRule="auto"/>
        <w:ind w:left="360" w:hanging="36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Sigla do consórcio: 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c) Data da constituição: </w:t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d) CNPJ: 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d) Endereço da sede: 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e) Telefone para contato:</w:t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f) E-mail:</w:t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g) Site do consórcio: 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h) Número de municípios consorciados: </w:t>
      </w:r>
    </w:p>
    <w:p w:rsidR="00000000" w:rsidDel="00000000" w:rsidP="00000000" w:rsidRDefault="00000000" w:rsidRPr="00000000" w14:paraId="00000013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h.1) Nome e UF de todos municípios consorciados:</w:t>
      </w:r>
    </w:p>
    <w:p w:rsidR="00000000" w:rsidDel="00000000" w:rsidP="00000000" w:rsidRDefault="00000000" w:rsidRPr="00000000" w14:paraId="00000014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relação à Diretoria</w:t>
      </w:r>
    </w:p>
    <w:p w:rsidR="00000000" w:rsidDel="00000000" w:rsidP="00000000" w:rsidRDefault="00000000" w:rsidRPr="00000000" w14:paraId="00000016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a) Nome do Presidente atual:</w:t>
      </w:r>
    </w:p>
    <w:p w:rsidR="00000000" w:rsidDel="00000000" w:rsidP="00000000" w:rsidRDefault="00000000" w:rsidRPr="00000000" w14:paraId="00000017">
      <w:pPr>
        <w:spacing w:after="120" w:line="360" w:lineRule="auto"/>
        <w:ind w:firstLine="284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a.1) E-mail:</w:t>
      </w:r>
    </w:p>
    <w:p w:rsidR="00000000" w:rsidDel="00000000" w:rsidP="00000000" w:rsidRDefault="00000000" w:rsidRPr="00000000" w14:paraId="00000018">
      <w:pPr>
        <w:spacing w:after="120" w:line="360" w:lineRule="auto"/>
        <w:ind w:firstLine="284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a.2) Celular:</w:t>
      </w:r>
    </w:p>
    <w:p w:rsidR="00000000" w:rsidDel="00000000" w:rsidP="00000000" w:rsidRDefault="00000000" w:rsidRPr="00000000" w14:paraId="00000019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a.3) Data da posse:</w:t>
      </w:r>
    </w:p>
    <w:p w:rsidR="00000000" w:rsidDel="00000000" w:rsidP="00000000" w:rsidRDefault="00000000" w:rsidRPr="00000000" w14:paraId="0000001A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a.4) Data do encerramento do mandato de Presidente: </w:t>
      </w:r>
    </w:p>
    <w:p w:rsidR="00000000" w:rsidDel="00000000" w:rsidP="00000000" w:rsidRDefault="00000000" w:rsidRPr="00000000" w14:paraId="0000001B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a.5) O Presidente é prefeito de qual Município/UF?</w:t>
      </w:r>
    </w:p>
    <w:p w:rsidR="00000000" w:rsidDel="00000000" w:rsidP="00000000" w:rsidRDefault="00000000" w:rsidRPr="00000000" w14:paraId="0000001C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b) Nome do Secretário Executivo: </w:t>
      </w:r>
    </w:p>
    <w:p w:rsidR="00000000" w:rsidDel="00000000" w:rsidP="00000000" w:rsidRDefault="00000000" w:rsidRPr="00000000" w14:paraId="0000001D">
      <w:pPr>
        <w:spacing w:after="120" w:line="360" w:lineRule="auto"/>
        <w:ind w:firstLine="284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b.1) E-mail:</w:t>
      </w:r>
    </w:p>
    <w:p w:rsidR="00000000" w:rsidDel="00000000" w:rsidP="00000000" w:rsidRDefault="00000000" w:rsidRPr="00000000" w14:paraId="0000001E">
      <w:pPr>
        <w:spacing w:after="120" w:line="360" w:lineRule="auto"/>
        <w:ind w:firstLine="284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b.2) Celular:</w:t>
      </w:r>
    </w:p>
    <w:p w:rsidR="00000000" w:rsidDel="00000000" w:rsidP="00000000" w:rsidRDefault="00000000" w:rsidRPr="00000000" w14:paraId="0000001F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b.3) Exerce a função desde:</w:t>
      </w:r>
    </w:p>
    <w:p w:rsidR="00000000" w:rsidDel="00000000" w:rsidP="00000000" w:rsidRDefault="00000000" w:rsidRPr="00000000" w14:paraId="00000020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relação a área de atuação, o consórcio é:</w:t>
      </w:r>
    </w:p>
    <w:p w:rsidR="00000000" w:rsidDel="00000000" w:rsidP="00000000" w:rsidRDefault="00000000" w:rsidRPr="00000000" w14:paraId="00000021">
      <w:pPr>
        <w:spacing w:after="120" w:line="360" w:lineRule="auto"/>
        <w:ind w:left="36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finalitário</w:t>
      </w:r>
    </w:p>
    <w:p w:rsidR="00000000" w:rsidDel="00000000" w:rsidP="00000000" w:rsidRDefault="00000000" w:rsidRPr="00000000" w14:paraId="00000022">
      <w:pPr>
        <w:spacing w:after="120" w:line="360" w:lineRule="auto"/>
        <w:ind w:left="36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multifinalitário</w:t>
      </w:r>
    </w:p>
    <w:p w:rsidR="00000000" w:rsidDel="00000000" w:rsidP="00000000" w:rsidRDefault="00000000" w:rsidRPr="00000000" w14:paraId="00000023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Considerando que muitos consórcios possuem previsão ampla de finalidades para atuação, mas nem sempre implementam ações concretas em todas, preencha com um “X”, no quadro abaixo, as áreas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previstas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no contrato do consórcio público (protocolo de intenções ratificado) como finalidades 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as áreas que possuem ações implementadas na prática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:</w:t>
      </w:r>
    </w:p>
    <w:tbl>
      <w:tblPr>
        <w:tblStyle w:val="Table1"/>
        <w:tblW w:w="98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9"/>
        <w:gridCol w:w="2626"/>
        <w:gridCol w:w="2274"/>
        <w:tblGridChange w:id="0">
          <w:tblGrid>
            <w:gridCol w:w="4939"/>
            <w:gridCol w:w="2626"/>
            <w:gridCol w:w="22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</w:tabs>
              <w:spacing w:after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</w:tabs>
              <w:spacing w:after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Áreas previstas no contrato de consórcio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</w:tabs>
              <w:spacing w:after="12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Áreas com ações implementadas na prática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Administração tributária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(serviço de inspeção municipal)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(assistência técnica e extensão rural)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(manutenção de estradas vicinais)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(gestão de equipamentos públicos)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(segurança alimentar)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Agricultura (outro)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Assistência Social (Idoso)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Assistência Social (Infância e Adolescente)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Assistência Social (políticas para mulheres)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Assistência Social (outro)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Cultura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Defesa Civil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Desenvolvimento Econômico (indústria e comércio)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Desenvolvimento Regional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Educação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Elaboração de projetos e captação de recursos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Escola de governo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Esportes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Habitação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Iluminação Pública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Infraestrutura (serviços de engenharia)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Infraestrutura Asfáltica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Licitação compartilhada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Meio Ambiente (recursos hídricos)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Meio Ambiente (licenciamento ambiental)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Meio Ambiente (preservação ambiental)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Meio Ambiente (outro)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Municípios Inteligentes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Planejamento Urbano (cadastros imobiliários)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Planejamento Urbano (gestão de espaços públicos)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Planejamento Urbano (regularização fundiária)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Planejamento Urbano (planos diretores)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Planejamento Urbano (outro)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Saneamento (abastecimento de água)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Saneamento (esgotamento sanitário)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Saneamento (drenagem pluvial)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Saneamento (resíduos sólidos)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Saneamento (regulação)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(plano de Mobilidade)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(ciclovias/calçadas)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(pedágio/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free flow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(zona azul/estacionamento)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(videomonitoramento / drones / semáforos inteligentes)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Mobilidade (serviços de transporte de passageiros)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(órgão municipal integrado ao SNT)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(sinalização / radares / semáforos)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(fiscalização)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(engenharia de tráfego)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(estudos e estatística)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Trânsito (educação para o trânsito)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Previdência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Saúde (média e alta complexidade)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Saúde (SAMU)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Saúde (compra de medicamentos)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Saúde (outro)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Segurança pública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Tecnologia (soluções informatizadas)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Tecnologia (fornecimento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internet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Turismo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Outra. Especifique:  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tabs>
                <w:tab w:val="left" w:leader="none" w:pos="567"/>
              </w:tabs>
              <w:spacing w:after="120" w:line="276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relação à constituição do Consórcio:</w:t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Este consórcio é regido pela Lei 11.107/2005, que “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dispõe sobre normas gerais de contratação de consórcios públicos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”?</w:t>
      </w:r>
    </w:p>
    <w:p w:rsidR="00000000" w:rsidDel="00000000" w:rsidP="00000000" w:rsidRDefault="00000000" w:rsidRPr="00000000" w14:paraId="000000E2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E3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E4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0E5">
      <w:pPr>
        <w:spacing w:after="120" w:line="36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Este consórcio é público (associação pública) ou privado (pessoa jurídica de direito privado)?</w:t>
      </w:r>
    </w:p>
    <w:p w:rsidR="00000000" w:rsidDel="00000000" w:rsidP="00000000" w:rsidRDefault="00000000" w:rsidRPr="00000000" w14:paraId="000000E7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Público</w:t>
      </w:r>
    </w:p>
    <w:p w:rsidR="00000000" w:rsidDel="00000000" w:rsidP="00000000" w:rsidRDefault="00000000" w:rsidRPr="00000000" w14:paraId="000000E8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Privado</w:t>
      </w:r>
    </w:p>
    <w:p w:rsidR="00000000" w:rsidDel="00000000" w:rsidP="00000000" w:rsidRDefault="00000000" w:rsidRPr="00000000" w14:paraId="000000E9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0EA">
      <w:pPr>
        <w:spacing w:after="120" w:line="36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estado é ente consorciado (ratificou o protocolo de intenções por meio de lei)? </w:t>
      </w:r>
    </w:p>
    <w:p w:rsidR="00000000" w:rsidDel="00000000" w:rsidP="00000000" w:rsidRDefault="00000000" w:rsidRPr="00000000" w14:paraId="000000EC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ED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EE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0EF">
      <w:pPr>
        <w:spacing w:after="120" w:line="36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Entre os entes consorciados, há municípios pertencentes a estados da Federação diferentes?</w:t>
      </w:r>
    </w:p>
    <w:p w:rsidR="00000000" w:rsidDel="00000000" w:rsidP="00000000" w:rsidRDefault="00000000" w:rsidRPr="00000000" w14:paraId="000000F1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F2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F3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0F4">
      <w:pPr>
        <w:spacing w:after="120" w:lineRule="auto"/>
        <w:ind w:firstLine="72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d.1) Caso a resposta seja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a quais UFs pertencem os municípios de seu Consórcio:</w:t>
      </w:r>
    </w:p>
    <w:p w:rsidR="00000000" w:rsidDel="00000000" w:rsidP="00000000" w:rsidRDefault="00000000" w:rsidRPr="00000000" w14:paraId="000000F6">
      <w:pPr>
        <w:spacing w:after="120" w:line="36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Em relação ao controle:</w:t>
      </w:r>
    </w:p>
    <w:p w:rsidR="00000000" w:rsidDel="00000000" w:rsidP="00000000" w:rsidRDefault="00000000" w:rsidRPr="00000000" w14:paraId="000000F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Há controle interno instituído no consórcio?</w:t>
      </w:r>
    </w:p>
    <w:p w:rsidR="00000000" w:rsidDel="00000000" w:rsidP="00000000" w:rsidRDefault="00000000" w:rsidRPr="00000000" w14:paraId="000000F9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FA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FB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0FC">
      <w:pPr>
        <w:spacing w:after="120" w:line="360" w:lineRule="auto"/>
        <w:ind w:left="113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Há Conselho Fiscal instituído no consórcio?</w:t>
      </w:r>
    </w:p>
    <w:p w:rsidR="00000000" w:rsidDel="00000000" w:rsidP="00000000" w:rsidRDefault="00000000" w:rsidRPr="00000000" w14:paraId="000000FE">
      <w:pP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FF">
      <w:pP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00">
      <w:pPr>
        <w:spacing w:after="120" w:line="276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101">
      <w:pPr>
        <w:spacing w:after="120" w:line="360" w:lineRule="auto"/>
        <w:ind w:left="113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consórcio presta contas ao Tribunal de Contas? </w:t>
      </w:r>
    </w:p>
    <w:p w:rsidR="00000000" w:rsidDel="00000000" w:rsidP="00000000" w:rsidRDefault="00000000" w:rsidRPr="00000000" w14:paraId="00000103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04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  <w:r w:rsidDel="00000000" w:rsidR="00000000" w:rsidRPr="00000000">
        <w:rPr>
          <w:rFonts w:ascii="Arial" w:cs="Arial" w:eastAsia="Arial" w:hAnsi="Arial"/>
          <w:b w:val="0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5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106">
      <w:pPr>
        <w:spacing w:after="120" w:line="360" w:lineRule="auto"/>
        <w:ind w:left="113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onsócio presta contas aos Entes consorciados?</w:t>
      </w:r>
    </w:p>
    <w:p w:rsidR="00000000" w:rsidDel="00000000" w:rsidP="00000000" w:rsidRDefault="00000000" w:rsidRPr="00000000" w14:paraId="00000108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09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  <w:r w:rsidDel="00000000" w:rsidR="00000000" w:rsidRPr="00000000">
        <w:rPr>
          <w:rFonts w:ascii="Arial" w:cs="Arial" w:eastAsia="Arial" w:hAnsi="Arial"/>
          <w:b w:val="0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10B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consórcio possui meios de exercício do controle/participação pelos cidadãos?</w:t>
      </w:r>
    </w:p>
    <w:p w:rsidR="00000000" w:rsidDel="00000000" w:rsidP="00000000" w:rsidRDefault="00000000" w:rsidRPr="00000000" w14:paraId="0000010D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0E">
      <w:pPr>
        <w:spacing w:after="12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0F">
      <w:pPr>
        <w:spacing w:after="12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110">
      <w:pP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e.1) Caso a resposta seja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singl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qual(is) meio(s) de controle/participação social é(são) praticado(s) no consórcio:</w:t>
      </w:r>
    </w:p>
    <w:p w:rsidR="00000000" w:rsidDel="00000000" w:rsidP="00000000" w:rsidRDefault="00000000" w:rsidRPr="00000000" w14:paraId="00000111">
      <w:pPr>
        <w:spacing w:after="12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Canal de ouvidoria</w:t>
      </w:r>
    </w:p>
    <w:p w:rsidR="00000000" w:rsidDel="00000000" w:rsidP="00000000" w:rsidRDefault="00000000" w:rsidRPr="00000000" w14:paraId="00000112">
      <w:pPr>
        <w:spacing w:after="12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Conselho social</w:t>
      </w:r>
    </w:p>
    <w:p w:rsidR="00000000" w:rsidDel="00000000" w:rsidP="00000000" w:rsidRDefault="00000000" w:rsidRPr="00000000" w14:paraId="00000113">
      <w:pPr>
        <w:spacing w:after="12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Audiências públicas</w:t>
      </w:r>
    </w:p>
    <w:p w:rsidR="00000000" w:rsidDel="00000000" w:rsidP="00000000" w:rsidRDefault="00000000" w:rsidRPr="00000000" w14:paraId="00000114">
      <w:pPr>
        <w:spacing w:after="12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Consultas públicas</w:t>
      </w:r>
    </w:p>
    <w:p w:rsidR="00000000" w:rsidDel="00000000" w:rsidP="00000000" w:rsidRDefault="00000000" w:rsidRPr="00000000" w14:paraId="00000115">
      <w:pPr>
        <w:spacing w:after="12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Outro. Especifique:  </w:t>
      </w:r>
    </w:p>
    <w:p w:rsidR="00000000" w:rsidDel="00000000" w:rsidP="00000000" w:rsidRDefault="00000000" w:rsidRPr="00000000" w14:paraId="00000116">
      <w:pPr>
        <w:spacing w:after="120" w:line="360" w:lineRule="auto"/>
        <w:ind w:left="1276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relação ao quadro de pessoal: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É realizado concurso público para ingresso dos servidores/empregados?</w:t>
      </w:r>
    </w:p>
    <w:p w:rsidR="00000000" w:rsidDel="00000000" w:rsidP="00000000" w:rsidRDefault="00000000" w:rsidRPr="00000000" w14:paraId="00000119">
      <w:pPr>
        <w:spacing w:after="120" w:line="276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1A">
      <w:pPr>
        <w:spacing w:after="120" w:line="276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1B">
      <w:pPr>
        <w:spacing w:after="120" w:line="276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Não sei informar</w:t>
      </w:r>
    </w:p>
    <w:p w:rsidR="00000000" w:rsidDel="00000000" w:rsidP="00000000" w:rsidRDefault="00000000" w:rsidRPr="00000000" w14:paraId="0000011C">
      <w:pPr>
        <w:spacing w:after="120" w:line="360" w:lineRule="auto"/>
        <w:ind w:left="113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regime de contratação e o número de colaboradores é:</w:t>
      </w:r>
    </w:p>
    <w:p w:rsidR="00000000" w:rsidDel="00000000" w:rsidP="00000000" w:rsidRDefault="00000000" w:rsidRPr="00000000" w14:paraId="0000011E">
      <w:pPr>
        <w:spacing w:after="120" w:lineRule="auto"/>
        <w:ind w:left="720" w:hanging="1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Celetista. Quantos? </w:t>
      </w:r>
    </w:p>
    <w:p w:rsidR="00000000" w:rsidDel="00000000" w:rsidP="00000000" w:rsidRDefault="00000000" w:rsidRPr="00000000" w14:paraId="0000011F">
      <w:pPr>
        <w:spacing w:after="120" w:lineRule="auto"/>
        <w:ind w:left="720" w:hanging="1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Cedidos pelos entes consorciados. Quantos?</w:t>
      </w:r>
    </w:p>
    <w:p w:rsidR="00000000" w:rsidDel="00000000" w:rsidP="00000000" w:rsidRDefault="00000000" w:rsidRPr="00000000" w14:paraId="00000120">
      <w:pPr>
        <w:spacing w:after="120" w:lineRule="auto"/>
        <w:ind w:left="720" w:hanging="1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Terceirizados. Quantos?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1418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relação ao financiamento: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Para financiamento do Consórcio é celebrado com os seus entes consorciados: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Contrato de rateio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Contrato de programa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 sabe informar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a.1) Caso tenha assinalado as duas opções, especifique para qual finalidade é utilizado cada tipo de contrato: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contrato de rateio é utilizado para ______________________________________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contrato de programa é utilizado para ___________________________________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Realiza a arrecadação de tarifa ou taxa por eventual serviço prestado diretamente pelo consórcio: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 sabe informar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consórcio já celebrou convênio ou contrato de repasse com a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u w:val="single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 sabe informar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O consórcio já celebrou convênio ou contrato de repasse com a governo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u w:val="single"/>
          <w:rtl w:val="0"/>
        </w:rPr>
        <w:t xml:space="preserve">estadual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  ) Não sabe informar</w:t>
      </w:r>
    </w:p>
    <w:p w:rsidR="00000000" w:rsidDel="00000000" w:rsidP="00000000" w:rsidRDefault="00000000" w:rsidRPr="00000000" w14:paraId="0000013A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bottom w:color="000000" w:space="1" w:sz="4" w:val="single"/>
        </w:pBdr>
        <w:spacing w:after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PARTE 2 – INFORMAÇÕES RELACIONADAS À BOA PRÁTICA</w:t>
      </w:r>
    </w:p>
    <w:p w:rsidR="00000000" w:rsidDel="00000000" w:rsidP="00000000" w:rsidRDefault="00000000" w:rsidRPr="00000000" w14:paraId="0000013C">
      <w:pPr>
        <w:spacing w:after="120" w:line="360" w:lineRule="auto"/>
        <w:ind w:left="284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Categoria: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20" w:line="36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Boa Prática de Gestão</w:t>
      </w:r>
    </w:p>
    <w:p w:rsidR="00000000" w:rsidDel="00000000" w:rsidP="00000000" w:rsidRDefault="00000000" w:rsidRPr="00000000" w14:paraId="0000013F">
      <w:pPr>
        <w:spacing w:after="120" w:line="360" w:lineRule="auto"/>
        <w:ind w:left="709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(  ) Boa Prática Técnica</w:t>
      </w:r>
    </w:p>
    <w:p w:rsidR="00000000" w:rsidDel="00000000" w:rsidP="00000000" w:rsidRDefault="00000000" w:rsidRPr="00000000" w14:paraId="00000140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da Prática: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Descrição da prática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(limite de 2 (duas)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Histórico da implementação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(limite de 2 (duas)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Comprovação/evidências dos resultados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técnicos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em benefício do próprio consórcio e/ou auferido pelos Municípios consorciados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(limite de 2 (duas) páginas)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720" w:hanging="360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Comprovação/evidências dos resultados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financeiros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em benefício do próprio consórcio e/ou auferido pelos Municípios consorciados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(limite de 2 (duas) páginas)</w:t>
      </w:r>
    </w:p>
    <w:p w:rsidR="00000000" w:rsidDel="00000000" w:rsidP="00000000" w:rsidRDefault="00000000" w:rsidRPr="00000000" w14:paraId="0000014C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Observação 1: utilizar espaçamento simples, fonte Arial, tamanho 12.</w:t>
      </w:r>
    </w:p>
    <w:p w:rsidR="00000000" w:rsidDel="00000000" w:rsidP="00000000" w:rsidRDefault="00000000" w:rsidRPr="00000000" w14:paraId="0000014D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Observação 2: o limite de páginas inclui a possível utilização de gráficos, fotos e demais elementos visuais.</w:t>
      </w:r>
    </w:p>
    <w:p w:rsidR="00000000" w:rsidDel="00000000" w:rsidP="00000000" w:rsidRDefault="00000000" w:rsidRPr="00000000" w14:paraId="0000014E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Observação 3: no campo Comprovação/Evidências, podem ser anexados documentos que dão suporte às informações prestadas. </w:t>
      </w:r>
    </w:p>
    <w:p w:rsidR="00000000" w:rsidDel="00000000" w:rsidP="00000000" w:rsidRDefault="00000000" w:rsidRPr="00000000" w14:paraId="0000014F">
      <w:pPr>
        <w:spacing w:after="120" w:line="36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12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12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259" w:top="2552" w:left="1134" w:right="92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b w:val="0"/>
        <w:color w:val="000000"/>
        <w:sz w:val="17"/>
        <w:szCs w:val="17"/>
        <w:rtl w:val="0"/>
      </w:rPr>
      <w:t xml:space="preserve">Sede:</w:t>
    </w:r>
    <w:r w:rsidDel="00000000" w:rsidR="00000000" w:rsidRPr="00000000">
      <w:rPr>
        <w:rFonts w:ascii="Arial" w:cs="Arial" w:eastAsia="Arial" w:hAnsi="Arial"/>
        <w:color w:val="000000"/>
        <w:sz w:val="17"/>
        <w:szCs w:val="17"/>
        <w:rtl w:val="0"/>
      </w:rPr>
      <w:t xml:space="preserve"> Setor de Grandes Áreas Norte - Quadra 601 Módulo N  •  CEP: 70.830-010 • Brasília – DF • Tel/Fax: (61) 2101-6000</w:t>
    </w:r>
  </w:p>
  <w:p w:rsidR="00000000" w:rsidDel="00000000" w:rsidP="00000000" w:rsidRDefault="00000000" w:rsidRPr="00000000" w14:paraId="000001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b w:val="0"/>
        <w:color w:val="000000"/>
        <w:sz w:val="17"/>
        <w:szCs w:val="17"/>
        <w:rtl w:val="0"/>
      </w:rPr>
      <w:t xml:space="preserve">Escritório:</w:t>
    </w:r>
    <w:r w:rsidDel="00000000" w:rsidR="00000000" w:rsidRPr="00000000">
      <w:rPr>
        <w:rFonts w:ascii="Arial" w:cs="Arial" w:eastAsia="Arial" w:hAnsi="Arial"/>
        <w:color w:val="000000"/>
        <w:sz w:val="17"/>
        <w:szCs w:val="17"/>
        <w:rtl w:val="0"/>
      </w:rPr>
      <w:t xml:space="preserve"> Rua Marcílio Dias nº 574 – Bairro Menino de Deus • Cep 90130-000 • Porto Alegre – RS • Tel/Fax: (51) 3232-3330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-1134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74280" cy="1449070"/>
          <wp:effectExtent b="0" l="0" r="0" t="0"/>
          <wp:docPr descr="timbrado" id="1" name="image1.jpg"/>
          <a:graphic>
            <a:graphicData uri="http://schemas.openxmlformats.org/drawingml/2006/picture">
              <pic:pic>
                <pic:nvPicPr>
                  <pic:cNvPr descr="timbrad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4280" cy="1449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1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120" w:lineRule="auto"/>
      <w:ind w:left="720" w:hanging="360"/>
    </w:pPr>
    <w:rPr>
      <w:rFonts w:ascii="Arial" w:cs="Arial" w:eastAsia="Arial" w:hAnsi="Arial"/>
      <w:b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20" w:lineRule="auto"/>
    </w:pPr>
    <w:rPr>
      <w:rFonts w:ascii="Arial" w:cs="Arial" w:eastAsia="Arial" w:hAnsi="Arial"/>
      <w:b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3nIt5TVGwZbEIaFwDKZ9dHCGQ==">CgMxLjAyCGguZ2pkZ3hzOAByITFaRlF5OEI3Tm53X1FMZ2diXzJtTGJyOTFLc1ppdEp2Mw==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